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24" w:rsidRDefault="0086196F" w:rsidP="000D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6472555" cy="8896792"/>
            <wp:effectExtent l="19050" t="0" r="4445" b="0"/>
            <wp:docPr id="1" name="Рисунок 1" descr="C:\Users\Ольга\Pictures\2016-10-29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6-10-29\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889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96F" w:rsidRDefault="0086196F" w:rsidP="000D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6196F" w:rsidRDefault="0086196F" w:rsidP="000D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6196F" w:rsidRDefault="0086196F" w:rsidP="000D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D2724" w:rsidRPr="000D2724" w:rsidRDefault="000D2724" w:rsidP="000D2724">
      <w:pPr>
        <w:numPr>
          <w:ilvl w:val="1"/>
          <w:numId w:val="2"/>
        </w:numPr>
        <w:tabs>
          <w:tab w:val="num" w:pos="-5387"/>
          <w:tab w:val="num" w:pos="-4678"/>
          <w:tab w:val="left" w:pos="-1560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0D2724">
        <w:rPr>
          <w:rFonts w:ascii="Times New Roman" w:eastAsia="Times New Roman" w:hAnsi="Times New Roman" w:cs="Times New Roman"/>
          <w:sz w:val="28"/>
          <w:szCs w:val="28"/>
        </w:rPr>
        <w:t>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0D2724" w:rsidRPr="000D2724" w:rsidRDefault="000D2724" w:rsidP="000D2724">
      <w:pPr>
        <w:numPr>
          <w:ilvl w:val="1"/>
          <w:numId w:val="2"/>
        </w:numPr>
        <w:tabs>
          <w:tab w:val="num" w:pos="-5387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Распространение персональных данных 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>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0D2724" w:rsidRPr="000D2724" w:rsidRDefault="000D2724" w:rsidP="000D2724">
      <w:pPr>
        <w:numPr>
          <w:ilvl w:val="1"/>
          <w:numId w:val="2"/>
        </w:numPr>
        <w:tabs>
          <w:tab w:val="num" w:pos="-5387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b/>
          <w:sz w:val="28"/>
          <w:szCs w:val="28"/>
        </w:rPr>
        <w:t>Использование персональных данных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0D2724" w:rsidRPr="000D2724" w:rsidRDefault="000D2724" w:rsidP="000D2724">
      <w:pPr>
        <w:numPr>
          <w:ilvl w:val="1"/>
          <w:numId w:val="2"/>
        </w:numPr>
        <w:tabs>
          <w:tab w:val="num" w:pos="-5387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b/>
          <w:sz w:val="28"/>
          <w:szCs w:val="28"/>
        </w:rPr>
        <w:t>Блокирование персональных данных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-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:rsidR="000D2724" w:rsidRPr="000D2724" w:rsidRDefault="000D2724" w:rsidP="000D2724">
      <w:pPr>
        <w:numPr>
          <w:ilvl w:val="1"/>
          <w:numId w:val="2"/>
        </w:numPr>
        <w:tabs>
          <w:tab w:val="num" w:pos="-5387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b/>
          <w:sz w:val="28"/>
          <w:szCs w:val="28"/>
        </w:rPr>
        <w:t>Уничтожение персональных данных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0D2724" w:rsidRPr="000D2724" w:rsidRDefault="000D2724" w:rsidP="000D2724">
      <w:pPr>
        <w:numPr>
          <w:ilvl w:val="1"/>
          <w:numId w:val="2"/>
        </w:numPr>
        <w:tabs>
          <w:tab w:val="num" w:pos="-5387"/>
          <w:tab w:val="left" w:pos="709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b/>
          <w:sz w:val="28"/>
          <w:szCs w:val="28"/>
        </w:rPr>
        <w:t>К персональным данным относятся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Сведения, содержащиеся в основном документе, удостоверяющем личность субъекта.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Информация, содержащаяся в трудовой книжке работника.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Информация, содержащаяся в страховом свидетельстве государственного пенсионного страхования.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Сведения, содержащиеся в документах воинского учета для военнообязанных и лиц, подлежащих призыву на военную службу.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Сведения об образовании, квалификации или наличии специальных знаний или подготовки.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Сведения о семейном положении работника.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Информация медицинского характера, в случаях, предусмотренных законодательством.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Сведения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заработной плате работника.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clear" w:pos="1440"/>
          <w:tab w:val="left" w:pos="1418"/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Сведения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социальных льготах;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Сведения о наличии судимостей;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Место работы или учебы членов семьи;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Содержание трудового договора;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Подлинники и копии приказов по личному составу;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Основания к приказам по личному составу;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lastRenderedPageBreak/>
        <w:t>Сведения о награждении государственными наградами Российской Федерации, Республики Татарстан, Почетной грамотой Президента Республики Татарстан, об объявлении благодарности Президента Республики Татарстан, присвоении почетных, воинских и специальных званий.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Иное.</w:t>
      </w:r>
    </w:p>
    <w:p w:rsidR="000D2724" w:rsidRPr="000D2724" w:rsidRDefault="000D2724" w:rsidP="000D2724">
      <w:pPr>
        <w:tabs>
          <w:tab w:val="left" w:pos="1701"/>
        </w:tabs>
        <w:suppressAutoHyphens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724" w:rsidRPr="000D2724" w:rsidRDefault="000D2724" w:rsidP="000D2724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b/>
          <w:sz w:val="28"/>
          <w:szCs w:val="28"/>
        </w:rPr>
        <w:t>Обработка персональных данных</w:t>
      </w:r>
    </w:p>
    <w:p w:rsidR="000D2724" w:rsidRPr="000D2724" w:rsidRDefault="000D2724" w:rsidP="000D2724">
      <w:pPr>
        <w:numPr>
          <w:ilvl w:val="1"/>
          <w:numId w:val="3"/>
        </w:numPr>
        <w:suppressAutoHyphens/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Общие требования при обработке персональных данных.</w:t>
      </w:r>
    </w:p>
    <w:p w:rsidR="000D2724" w:rsidRPr="000D2724" w:rsidRDefault="000D2724" w:rsidP="000D27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2724">
        <w:rPr>
          <w:rFonts w:ascii="Times New Roman" w:eastAsia="Times New Roman" w:hAnsi="Times New Roman" w:cs="Times New Roman"/>
          <w:sz w:val="28"/>
          <w:szCs w:val="28"/>
        </w:rPr>
        <w:t>Обработка персональных данных может осуществляться исключительно в целях обеспечения соблюдения Конституции Российской Федерации, законов и иных нормативных правовых актов РФ и РТ,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 а также в целях обеспечения сохранности принадлежащего ему имущества и имущества оператора.</w:t>
      </w:r>
      <w:proofErr w:type="gramEnd"/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Субъекты персональных данных не должны отказываться от своих прав на сохранение и защиту тайны.</w:t>
      </w:r>
    </w:p>
    <w:p w:rsidR="000D2724" w:rsidRPr="000D2724" w:rsidRDefault="000D2724" w:rsidP="000D2724">
      <w:pPr>
        <w:numPr>
          <w:ilvl w:val="1"/>
          <w:numId w:val="3"/>
        </w:numPr>
        <w:suppressAutoHyphens/>
        <w:spacing w:after="0" w:line="240" w:lineRule="auto"/>
        <w:ind w:hanging="6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Получение персональных данных.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дает  письменное согласие на их обработк</w:t>
      </w:r>
      <w:r w:rsidR="00051F1D">
        <w:rPr>
          <w:rFonts w:ascii="Times New Roman" w:eastAsia="Times New Roman" w:hAnsi="Times New Roman" w:cs="Times New Roman"/>
          <w:sz w:val="28"/>
          <w:szCs w:val="28"/>
        </w:rPr>
        <w:t xml:space="preserve">у оператором. 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В случае недееспособности либо несовершеннолетия субъекта персональных данных все персональные субъекта следует получать от его  законных представителей. Законный представитель самостоятельно принимает решение о предоставлении персональных 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lastRenderedPageBreak/>
        <w:t>данных своего подопечного и дает письменное согласие на их обработку о</w:t>
      </w:r>
      <w:r w:rsidR="00051F1D">
        <w:rPr>
          <w:rFonts w:ascii="Times New Roman" w:eastAsia="Times New Roman" w:hAnsi="Times New Roman" w:cs="Times New Roman"/>
          <w:sz w:val="28"/>
          <w:szCs w:val="28"/>
        </w:rPr>
        <w:t xml:space="preserve">ператором. 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 может быть отозвано субъектом персональных данных. В случаях указанных в пункте 3.2.2. настоящего положения согласие может быть отозвано законным представителем су</w:t>
      </w:r>
      <w:r w:rsidR="00051F1D">
        <w:rPr>
          <w:rFonts w:ascii="Times New Roman" w:eastAsia="Times New Roman" w:hAnsi="Times New Roman" w:cs="Times New Roman"/>
          <w:sz w:val="28"/>
          <w:szCs w:val="28"/>
        </w:rPr>
        <w:t xml:space="preserve">бъекта персональных данных. 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В случаях, когда оператор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</w:t>
      </w:r>
      <w:proofErr w:type="gramStart"/>
      <w:r w:rsidRPr="000D2724">
        <w:rPr>
          <w:rFonts w:ascii="Times New Roman" w:eastAsia="Times New Roman" w:hAnsi="Times New Roman" w:cs="Times New Roman"/>
          <w:sz w:val="28"/>
          <w:szCs w:val="28"/>
        </w:rPr>
        <w:t>экземплярах</w:t>
      </w:r>
      <w:proofErr w:type="gramEnd"/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: один из </w:t>
      </w:r>
      <w:proofErr w:type="gramStart"/>
      <w:r w:rsidRPr="000D2724">
        <w:rPr>
          <w:rFonts w:ascii="Times New Roman" w:eastAsia="Times New Roman" w:hAnsi="Times New Roman" w:cs="Times New Roman"/>
          <w:sz w:val="28"/>
          <w:szCs w:val="28"/>
        </w:rPr>
        <w:t>которых</w:t>
      </w:r>
      <w:proofErr w:type="gramEnd"/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субъекту, второй хранится</w:t>
      </w:r>
      <w:r w:rsidR="00051F1D">
        <w:rPr>
          <w:rFonts w:ascii="Times New Roman" w:eastAsia="Times New Roman" w:hAnsi="Times New Roman" w:cs="Times New Roman"/>
          <w:sz w:val="28"/>
          <w:szCs w:val="28"/>
        </w:rPr>
        <w:t xml:space="preserve"> у оператора. 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Запрещается получать и обрабатывать персональные данные субъекта о его политических, религиозных и иных убеждениях и частной жизни. 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</w:t>
      </w:r>
    </w:p>
    <w:p w:rsidR="000D2724" w:rsidRPr="000D2724" w:rsidRDefault="000D2724" w:rsidP="000D2724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Хранение персональных данных.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Хранение персональных данных субъектов осуществляется кадровой службой, бухгалтерией, на бумажных и электронных носителях с ограниченным доступом.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Личные дела хранятся в бумажном виде в папках, прошитые и пронумерованные по страницам. Личные дела хранятся в специально отведенной секции сейфа, обеспечивающего защиту от несанкционированного доступа.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Подразделения, хранящие персональные данные на бумажных носителях, обеспечивают их защиту от несанкционированного доступа и копирования согласно «Положению об особенностях обработки персональных данных, осуществляемой без использования средств автоматизации», утвержденному постановлением правительства РФ 15 сентября 2008 г. N 687.</w:t>
      </w:r>
    </w:p>
    <w:p w:rsidR="000D2724" w:rsidRPr="000D2724" w:rsidRDefault="000D2724" w:rsidP="000D27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724" w:rsidRPr="000D2724" w:rsidRDefault="000D2724" w:rsidP="000D2724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Передача персональных данных</w:t>
      </w:r>
    </w:p>
    <w:p w:rsidR="000D2724" w:rsidRPr="000D2724" w:rsidRDefault="000D2724" w:rsidP="000D2724">
      <w:pPr>
        <w:numPr>
          <w:ilvl w:val="2"/>
          <w:numId w:val="3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передаче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персональных</w:t>
      </w:r>
      <w:r w:rsidR="00051F1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данных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субъекта оператор обязан соблюдать следующие требования:</w:t>
      </w:r>
    </w:p>
    <w:p w:rsidR="000D2724" w:rsidRPr="000D2724" w:rsidRDefault="000D2724" w:rsidP="000D2724">
      <w:pPr>
        <w:numPr>
          <w:ilvl w:val="0"/>
          <w:numId w:val="4"/>
        </w:numPr>
        <w:tabs>
          <w:tab w:val="num" w:pos="1701"/>
        </w:tabs>
        <w:suppressAutoHyphens/>
        <w:spacing w:after="0" w:line="240" w:lineRule="auto"/>
        <w:ind w:left="1701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законами. Форма заявления-согласия субъекта на передачу его персонал</w:t>
      </w:r>
      <w:r w:rsidR="00051F1D">
        <w:rPr>
          <w:rFonts w:ascii="Times New Roman" w:eastAsia="Times New Roman" w:hAnsi="Times New Roman" w:cs="Times New Roman"/>
          <w:sz w:val="28"/>
          <w:szCs w:val="28"/>
        </w:rPr>
        <w:t>ьных данных третьей стороне</w:t>
      </w:r>
      <w:proofErr w:type="gramStart"/>
      <w:r w:rsidR="00051F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0D2724" w:rsidRPr="000D2724" w:rsidRDefault="000D2724" w:rsidP="000D2724">
      <w:pPr>
        <w:numPr>
          <w:ilvl w:val="0"/>
          <w:numId w:val="4"/>
        </w:numPr>
        <w:tabs>
          <w:tab w:val="num" w:pos="1701"/>
        </w:tabs>
        <w:suppressAutoHyphens/>
        <w:spacing w:after="0" w:line="240" w:lineRule="auto"/>
        <w:ind w:left="1701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предупредить лиц, получающих персональные данные субъекта,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конфиденциальности;</w:t>
      </w:r>
    </w:p>
    <w:p w:rsidR="000D2724" w:rsidRPr="000D2724" w:rsidRDefault="000D2724" w:rsidP="000D2724">
      <w:pPr>
        <w:numPr>
          <w:ilvl w:val="0"/>
          <w:numId w:val="4"/>
        </w:numPr>
        <w:tabs>
          <w:tab w:val="num" w:pos="1701"/>
        </w:tabs>
        <w:suppressAutoHyphens/>
        <w:spacing w:after="0" w:line="240" w:lineRule="auto"/>
        <w:ind w:left="1701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не сообщать персональные данные субъекта в коммерческих целях без его письменного согласия;</w:t>
      </w:r>
    </w:p>
    <w:p w:rsidR="000D2724" w:rsidRPr="000D2724" w:rsidRDefault="000D2724" w:rsidP="000D2724">
      <w:pPr>
        <w:numPr>
          <w:ilvl w:val="0"/>
          <w:numId w:val="4"/>
        </w:numPr>
        <w:tabs>
          <w:tab w:val="num" w:pos="1701"/>
        </w:tabs>
        <w:suppressAutoHyphens/>
        <w:spacing w:after="0" w:line="240" w:lineRule="auto"/>
        <w:ind w:left="1701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не запрашивать информацию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состоянии здоровья работника, за исключением тех сведений, которые относятся к вопросу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возможности выполнения им трудовой функции;</w:t>
      </w:r>
    </w:p>
    <w:p w:rsidR="000D2724" w:rsidRPr="000D2724" w:rsidRDefault="000D2724" w:rsidP="000D2724">
      <w:pPr>
        <w:numPr>
          <w:ilvl w:val="0"/>
          <w:numId w:val="4"/>
        </w:numPr>
        <w:tabs>
          <w:tab w:val="num" w:pos="1701"/>
        </w:tabs>
        <w:suppressAutoHyphens/>
        <w:spacing w:after="0" w:line="240" w:lineRule="auto"/>
        <w:ind w:left="1701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</w:t>
      </w:r>
    </w:p>
    <w:p w:rsidR="000D2724" w:rsidRPr="000D2724" w:rsidRDefault="000D2724" w:rsidP="000D2724">
      <w:pPr>
        <w:numPr>
          <w:ilvl w:val="0"/>
          <w:numId w:val="4"/>
        </w:numPr>
        <w:tabs>
          <w:tab w:val="num" w:pos="1701"/>
        </w:tabs>
        <w:suppressAutoHyphens/>
        <w:spacing w:after="0" w:line="240" w:lineRule="auto"/>
        <w:ind w:left="1701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лицами, ее получившими. В журнале фиксируются сведения о лице, </w:t>
      </w:r>
      <w:proofErr w:type="gramStart"/>
      <w:r w:rsidRPr="000D2724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направившим</w:t>
      </w:r>
      <w:proofErr w:type="gramEnd"/>
      <w:r w:rsidRPr="000D2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запрос, дата передачи персональных данных или дата уведомления об отказе в их предоставлении, а также отмечается какая именно информ</w:t>
      </w:r>
      <w:r w:rsidR="00051F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ация была передана. </w:t>
      </w:r>
      <w:r w:rsidRPr="000D2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D2724" w:rsidRPr="000D2724" w:rsidRDefault="000D2724" w:rsidP="000D2724">
      <w:pPr>
        <w:numPr>
          <w:ilvl w:val="2"/>
          <w:numId w:val="3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Все меры конфиденциальности при сборе, обработке и хранении </w:t>
      </w:r>
      <w:proofErr w:type="spellStart"/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персональныхданных</w:t>
      </w:r>
      <w:proofErr w:type="spellEnd"/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субъекта распространяются как на бумажные, так и на электронные (автоматизированные) носители информации.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Внутренний доступ (доступ внутри организации) к персональным данным субъекта. Право доступа к персональным данным субъекта имеют: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руководитель организации;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бухгалтер;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сотрудник кадровой службы;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непосредственные руководители по направлению деятельности (доступ к персональным данным сотрудников, непосредственно находящихся в его подчинении);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старший воспитатель  (доступ к персональным данным субъектов в части его касающейся);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воспитатель (доступ к персональным данным воспитанников своей группы в части его касающейся);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специалисты МДОУ ( учитель-логопед, музыкальный руководитель, педагог-психолог, инструктор по физкультуре </w:t>
      </w:r>
      <w:proofErr w:type="gramStart"/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-д</w:t>
      </w:r>
      <w:proofErr w:type="gramEnd"/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оступ к информации в тех группах, в которых он ведет занятия; персональным; данным воспитанников  в части его касающейся);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старшая медицинская сестра (доступ к персональным данным субъектов и воспитанников в части его касающейся);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 xml:space="preserve">сам субъект, носитель </w:t>
      </w:r>
      <w:r w:rsidRPr="000D2724">
        <w:rPr>
          <w:rFonts w:ascii="Times New Roman" w:eastAsia="Times New Roman" w:hAnsi="Times New Roman" w:cs="Times New Roman"/>
          <w:bCs/>
          <w:i/>
          <w:sz w:val="28"/>
          <w:szCs w:val="28"/>
        </w:rPr>
        <w:t>данных</w:t>
      </w: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Все сотрудники, имеющие доступ к персональным данным субъектов, обязаны подписать соглашение о неразглашении пер</w:t>
      </w:r>
      <w:r w:rsidR="00051F1D">
        <w:rPr>
          <w:rFonts w:ascii="Times New Roman" w:eastAsia="Times New Roman" w:hAnsi="Times New Roman" w:cs="Times New Roman"/>
          <w:sz w:val="28"/>
          <w:szCs w:val="28"/>
        </w:rPr>
        <w:t xml:space="preserve">сональных данных. 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К числу массовых потребителей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персональных</w:t>
      </w:r>
      <w:r w:rsidR="00051F1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данных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вне учреждения относятся государственные и негосударственные функциональные структуры: налоговые инспекции; правоохранительные органы; органы статистики; страховые агентства; военкоматы; органы социального страхования; пенсионные фонды; подразделения федеральных, республиканских и муниципальных органов управления. </w:t>
      </w:r>
      <w:proofErr w:type="spellStart"/>
      <w:r w:rsidRPr="000D2724">
        <w:rPr>
          <w:rFonts w:ascii="Times New Roman" w:eastAsia="Times New Roman" w:hAnsi="Times New Roman" w:cs="Times New Roman"/>
          <w:sz w:val="28"/>
          <w:szCs w:val="28"/>
        </w:rPr>
        <w:t>Надзорно-контрольные</w:t>
      </w:r>
      <w:proofErr w:type="spellEnd"/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органы имеют доступ к информации только в сфере своей компетенции.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Организации, в которые субъект может осуществлять перечисления денежных средств (страховые Общества, негосударственные пенсионные фонды, благотворительные организации, кредитные учреждения) могут получить доступ к персональным данным субъекта только в случае его письменного разрешения.</w:t>
      </w:r>
    </w:p>
    <w:p w:rsidR="000D2724" w:rsidRPr="000D2724" w:rsidRDefault="000D2724" w:rsidP="000D2724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Уничтожение персональных данных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:rsidR="000D2724" w:rsidRPr="000D2724" w:rsidRDefault="000D2724" w:rsidP="000D2724">
      <w:pPr>
        <w:suppressAutoHyphens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724" w:rsidRPr="000D2724" w:rsidRDefault="000D2724" w:rsidP="000D272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 субъектов персональных данных и оператора.</w:t>
      </w:r>
    </w:p>
    <w:p w:rsidR="000D2724" w:rsidRPr="000D2724" w:rsidRDefault="000D2724" w:rsidP="000D2724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В целях обеспечения защиты персональных данных субъекты имеют право:</w:t>
      </w:r>
    </w:p>
    <w:p w:rsidR="000D2724" w:rsidRPr="000D2724" w:rsidRDefault="000D2724" w:rsidP="000D27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получать полную информацию о своих персональных данных и обработке этих данных (в том числе автоматизированной);</w:t>
      </w:r>
    </w:p>
    <w:p w:rsidR="000D2724" w:rsidRPr="000D2724" w:rsidRDefault="000D2724" w:rsidP="000D27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0D2724" w:rsidRPr="000D2724" w:rsidRDefault="000D2724" w:rsidP="000D27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требовать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:rsidR="000D2724" w:rsidRPr="000D2724" w:rsidRDefault="000D2724" w:rsidP="000D27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при отказе оператора или уполномоченного им лица исключить или исправить персональные данные субъекта - заявить в письменной форме о своем несогласии, представив соответствующее обоснование;</w:t>
      </w:r>
    </w:p>
    <w:p w:rsidR="000D2724" w:rsidRPr="000D2724" w:rsidRDefault="000D2724" w:rsidP="000D27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дополнить персональные данные оценочного характера заявлением, выражающим его собственную точку зрения;</w:t>
      </w:r>
    </w:p>
    <w:p w:rsidR="000D2724" w:rsidRPr="000D2724" w:rsidRDefault="000D2724" w:rsidP="000D27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требовать от оператора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</w:t>
      </w:r>
    </w:p>
    <w:p w:rsidR="000D2724" w:rsidRPr="000D2724" w:rsidRDefault="000D2724" w:rsidP="000D27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субъекта.</w:t>
      </w:r>
    </w:p>
    <w:p w:rsidR="000D2724" w:rsidRPr="000D2724" w:rsidRDefault="000D2724" w:rsidP="000D2724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Для защиты персональных данных субъектов оператор обязан:</w:t>
      </w:r>
    </w:p>
    <w:p w:rsidR="000D2724" w:rsidRPr="000D2724" w:rsidRDefault="000D2724" w:rsidP="000D272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</w:t>
      </w:r>
    </w:p>
    <w:p w:rsidR="000D2724" w:rsidRPr="000D2724" w:rsidRDefault="000D2724" w:rsidP="000D272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ознакомить работника или его представителей с настоящим положением и его правами в области защиты персональных данных под расписку;</w:t>
      </w:r>
    </w:p>
    <w:p w:rsidR="000D2724" w:rsidRPr="000D2724" w:rsidRDefault="000D2724" w:rsidP="000D272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по запросу ознакомить субъекта персональных данных, не являющегося 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</w:t>
      </w:r>
    </w:p>
    <w:p w:rsidR="000D2724" w:rsidRPr="000D2724" w:rsidRDefault="000D2724" w:rsidP="000D272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:rsidR="000D2724" w:rsidRPr="000D2724" w:rsidRDefault="000D2724" w:rsidP="000D272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:rsidR="000D2724" w:rsidRPr="000D2724" w:rsidRDefault="000D2724" w:rsidP="000D272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</w:p>
    <w:p w:rsidR="000D2724" w:rsidRPr="000D2724" w:rsidRDefault="000D2724" w:rsidP="000D272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по требованию субъекта или его законного представителя предоставить ему полную информацию о его персональных данных и обработке этих данных.</w:t>
      </w:r>
    </w:p>
    <w:p w:rsidR="000D2724" w:rsidRPr="000D2724" w:rsidRDefault="000D2724" w:rsidP="000D2724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Субъект персональных данных или его законный представитель обязуется предоставлять персональные данные, соответствующие действительности.</w:t>
      </w:r>
    </w:p>
    <w:p w:rsidR="000D2724" w:rsidRPr="000D2724" w:rsidRDefault="000D2724" w:rsidP="000D27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2724" w:rsidRPr="000D2724" w:rsidRDefault="000D2724" w:rsidP="000D272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b/>
          <w:sz w:val="28"/>
          <w:szCs w:val="28"/>
        </w:rPr>
        <w:t>Ответственность за нарушение норм, регулирующих обработку и защиту персональных данных.</w:t>
      </w:r>
    </w:p>
    <w:p w:rsidR="000D2724" w:rsidRPr="000D2724" w:rsidRDefault="000D2724" w:rsidP="000D2724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Заведующая, разрешающая 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:rsidR="000D2724" w:rsidRPr="000D2724" w:rsidRDefault="000D2724" w:rsidP="000D27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0D2724" w:rsidRPr="000D2724" w:rsidRDefault="000D2724" w:rsidP="000D27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2724" w:rsidRPr="000D2724" w:rsidRDefault="000D2724" w:rsidP="000D2724">
      <w:pPr>
        <w:rPr>
          <w:rFonts w:ascii="Times New Roman" w:hAnsi="Times New Roman" w:cs="Times New Roman"/>
          <w:sz w:val="28"/>
          <w:szCs w:val="28"/>
        </w:rPr>
      </w:pPr>
    </w:p>
    <w:p w:rsidR="00063524" w:rsidRPr="000D2724" w:rsidRDefault="00063524">
      <w:pPr>
        <w:rPr>
          <w:rFonts w:ascii="Times New Roman" w:hAnsi="Times New Roman" w:cs="Times New Roman"/>
          <w:sz w:val="28"/>
          <w:szCs w:val="28"/>
        </w:rPr>
      </w:pPr>
    </w:p>
    <w:sectPr w:rsidR="00063524" w:rsidRPr="000D2724" w:rsidSect="000D2724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6C3"/>
    <w:multiLevelType w:val="multilevel"/>
    <w:tmpl w:val="E4F05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75579D8"/>
    <w:multiLevelType w:val="multilevel"/>
    <w:tmpl w:val="C36EE4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183B36C8"/>
    <w:multiLevelType w:val="multilevel"/>
    <w:tmpl w:val="9FE0EFB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333" w:firstLine="96"/>
      </w:p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394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</w:lvl>
  </w:abstractNum>
  <w:abstractNum w:abstractNumId="3">
    <w:nsid w:val="1D7547DE"/>
    <w:multiLevelType w:val="hybridMultilevel"/>
    <w:tmpl w:val="962808B2"/>
    <w:lvl w:ilvl="0" w:tplc="DFA68F9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4">
    <w:nsid w:val="48C26E15"/>
    <w:multiLevelType w:val="hybridMultilevel"/>
    <w:tmpl w:val="DD7A12EC"/>
    <w:lvl w:ilvl="0" w:tplc="DFA68F9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A1C519C"/>
    <w:multiLevelType w:val="multilevel"/>
    <w:tmpl w:val="8C38CB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50A33299"/>
    <w:multiLevelType w:val="multilevel"/>
    <w:tmpl w:val="B52872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708A288F"/>
    <w:multiLevelType w:val="hybridMultilevel"/>
    <w:tmpl w:val="4FF4CCD0"/>
    <w:lvl w:ilvl="0" w:tplc="DFA68F98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724"/>
    <w:rsid w:val="00051F1D"/>
    <w:rsid w:val="00063524"/>
    <w:rsid w:val="000749E8"/>
    <w:rsid w:val="000D2724"/>
    <w:rsid w:val="002A5D35"/>
    <w:rsid w:val="00755508"/>
    <w:rsid w:val="0086196F"/>
    <w:rsid w:val="00947DD7"/>
    <w:rsid w:val="00F04E5C"/>
    <w:rsid w:val="00F57FAA"/>
    <w:rsid w:val="00F74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0D27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0D2724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7">
    <w:name w:val="Font Style57"/>
    <w:basedOn w:val="a0"/>
    <w:uiPriority w:val="99"/>
    <w:rsid w:val="000D27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rsid w:val="000D2724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861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2198</Words>
  <Characters>12532</Characters>
  <Application>Microsoft Office Word</Application>
  <DocSecurity>0</DocSecurity>
  <Lines>104</Lines>
  <Paragraphs>29</Paragraphs>
  <ScaleCrop>false</ScaleCrop>
  <Company/>
  <LinksUpToDate>false</LinksUpToDate>
  <CharactersWithSpaces>14701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8</cp:revision>
  <cp:lastPrinted>2016-09-25T17:17:00Z</cp:lastPrinted>
  <dcterms:created xsi:type="dcterms:W3CDTF">2014-11-10T16:37:00Z</dcterms:created>
  <dcterms:modified xsi:type="dcterms:W3CDTF">2016-10-29T17:56:00Z</dcterms:modified>
</cp:coreProperties>
</file>